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7" w:rsidRPr="004B4DA7" w:rsidRDefault="004B4DA7" w:rsidP="004B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Zemědělská a.s.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Bys</w:t>
      </w:r>
      <w:r w:rsidR="004155A1">
        <w:rPr>
          <w:rFonts w:ascii="Times New Roman" w:hAnsi="Times New Roman" w:cs="Times New Roman"/>
          <w:b/>
          <w:sz w:val="24"/>
          <w:szCs w:val="24"/>
        </w:rPr>
        <w:t>třec</w:t>
      </w:r>
      <w:proofErr w:type="spellEnd"/>
      <w:r w:rsidR="004155A1">
        <w:rPr>
          <w:rFonts w:ascii="Times New Roman" w:hAnsi="Times New Roman" w:cs="Times New Roman"/>
          <w:b/>
          <w:sz w:val="24"/>
          <w:szCs w:val="24"/>
        </w:rPr>
        <w:t xml:space="preserve"> plánuje provést v roce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investici vedouc</w:t>
      </w:r>
      <w:r w:rsidR="004155A1">
        <w:rPr>
          <w:rFonts w:ascii="Times New Roman" w:hAnsi="Times New Roman" w:cs="Times New Roman"/>
          <w:b/>
          <w:sz w:val="24"/>
          <w:szCs w:val="24"/>
        </w:rPr>
        <w:t>í k modernizaci stáje pro dojnice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55A1">
        <w:rPr>
          <w:rFonts w:ascii="Times New Roman" w:hAnsi="Times New Roman" w:cs="Times New Roman"/>
          <w:b/>
          <w:sz w:val="24"/>
          <w:szCs w:val="24"/>
        </w:rPr>
        <w:t xml:space="preserve"> Jedná se o instalaci shrnovacích lopat na odkliz kejdy.</w:t>
      </w:r>
      <w:r>
        <w:rPr>
          <w:rFonts w:ascii="Times New Roman" w:hAnsi="Times New Roman" w:cs="Times New Roman"/>
          <w:b/>
          <w:sz w:val="24"/>
          <w:szCs w:val="24"/>
        </w:rPr>
        <w:t xml:space="preserve"> Celkové náklady projektu činí </w:t>
      </w:r>
      <w:r w:rsidR="004155A1">
        <w:rPr>
          <w:rFonts w:ascii="Times New Roman" w:hAnsi="Times New Roman" w:cs="Times New Roman"/>
          <w:b/>
          <w:sz w:val="24"/>
          <w:szCs w:val="24"/>
        </w:rPr>
        <w:t>1 950 00</w:t>
      </w:r>
      <w:r w:rsidR="008D5910">
        <w:rPr>
          <w:rFonts w:ascii="Times New Roman" w:hAnsi="Times New Roman" w:cs="Times New Roman"/>
          <w:b/>
          <w:sz w:val="24"/>
          <w:szCs w:val="24"/>
        </w:rPr>
        <w:t>0,-Kč.</w:t>
      </w:r>
    </w:p>
    <w:p w:rsidR="004B4DA7" w:rsidRDefault="004B4DA7" w:rsidP="00CA0C2C">
      <w:pPr>
        <w:spacing w:line="24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44FF7" w:rsidRPr="004B4DA7" w:rsidRDefault="004B4DA7" w:rsidP="00CA0C2C">
      <w:pPr>
        <w:spacing w:line="24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Název p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rojekt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u</w:t>
      </w:r>
      <w:r w:rsidR="004155A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– Modernizace stáje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.</w:t>
      </w:r>
    </w:p>
    <w:p w:rsidR="00544FF7" w:rsidRPr="004B4DA7" w:rsidRDefault="004B4DA7" w:rsidP="00CA0C2C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Projekt j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spolufinancován Evropskou u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nií.</w:t>
      </w:r>
    </w:p>
    <w:p w:rsidR="00544FF7" w:rsidRPr="004B4DA7" w:rsidRDefault="00544FF7" w:rsidP="00CA0C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F7">
        <w:rPr>
          <w:rFonts w:ascii="Times New Roman" w:hAnsi="Times New Roman" w:cs="Times New Roman"/>
          <w:b/>
          <w:sz w:val="28"/>
          <w:szCs w:val="28"/>
        </w:rPr>
        <w:t>Jedná se o investici vedoucí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44FF7">
        <w:rPr>
          <w:rFonts w:ascii="Times New Roman" w:hAnsi="Times New Roman" w:cs="Times New Roman"/>
          <w:b/>
          <w:sz w:val="28"/>
          <w:szCs w:val="28"/>
        </w:rPr>
        <w:t>modernizaci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FF7">
        <w:rPr>
          <w:rFonts w:ascii="Times New Roman" w:hAnsi="Times New Roman" w:cs="Times New Roman"/>
          <w:b/>
          <w:sz w:val="28"/>
          <w:szCs w:val="28"/>
        </w:rPr>
        <w:t>zemědělského podniku</w:t>
      </w:r>
      <w:r w:rsidR="004B4DA7">
        <w:rPr>
          <w:rFonts w:ascii="Times New Roman" w:hAnsi="Times New Roman" w:cs="Times New Roman"/>
          <w:b/>
          <w:sz w:val="28"/>
          <w:szCs w:val="28"/>
        </w:rPr>
        <w:t>.</w:t>
      </w:r>
    </w:p>
    <w:p w:rsidR="00CA0C2C" w:rsidRDefault="004155A1" w:rsidP="00CA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projektu je instalace vyhrnovacích lopat ve stáji pro dojnice, které budou automaticky podle naprogramování vyhrnovat kejdu z krmišť a hnojných chodeb do stávajících kejdových kanálů.</w:t>
      </w:r>
      <w:r w:rsidR="00A948E4">
        <w:rPr>
          <w:rFonts w:ascii="Times New Roman" w:hAnsi="Times New Roman" w:cs="Times New Roman"/>
          <w:sz w:val="24"/>
          <w:szCs w:val="24"/>
        </w:rPr>
        <w:t xml:space="preserve"> Toto doplnění stáje o vyhrnovací lopaty vyžaduje i nezbytné stavební úpravy dráhy lopaty v místech jejího pohybu. Instalací lopat se sníží potřeba vyhrnování pojízdnými mechanizmy (traktor, nakladač) a zvýší se klid ve stáji.</w:t>
      </w:r>
      <w:r w:rsidR="00D15425">
        <w:rPr>
          <w:rFonts w:ascii="Times New Roman" w:hAnsi="Times New Roman" w:cs="Times New Roman"/>
          <w:sz w:val="24"/>
          <w:szCs w:val="24"/>
        </w:rPr>
        <w:t xml:space="preserve"> Očekávaným přínosem projektu je zlepšení </w:t>
      </w:r>
      <w:proofErr w:type="spellStart"/>
      <w:r w:rsidR="00D15425">
        <w:rPr>
          <w:rFonts w:ascii="Times New Roman" w:hAnsi="Times New Roman" w:cs="Times New Roman"/>
          <w:sz w:val="24"/>
          <w:szCs w:val="24"/>
        </w:rPr>
        <w:t>ustajovacích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podmínek chovaných zvířat ve smyslu </w:t>
      </w:r>
      <w:proofErr w:type="spellStart"/>
      <w:r w:rsidR="00D15425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D15425">
        <w:rPr>
          <w:rFonts w:ascii="Times New Roman" w:hAnsi="Times New Roman" w:cs="Times New Roman"/>
          <w:sz w:val="24"/>
          <w:szCs w:val="24"/>
        </w:rPr>
        <w:t xml:space="preserve"> a zároveň zlepšení pracovních podmínek obsluhy stáje. Dojde i ke snížení dopravního zatížení na farmě a sníží se pachové zatížení. </w:t>
      </w:r>
    </w:p>
    <w:p w:rsidR="00D15425" w:rsidRDefault="00D15425" w:rsidP="00CA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C2C" w:rsidRDefault="00CA0C2C">
      <w:pPr>
        <w:rPr>
          <w:rFonts w:ascii="Times New Roman" w:hAnsi="Times New Roman" w:cs="Times New Roman"/>
          <w:sz w:val="24"/>
          <w:szCs w:val="24"/>
        </w:rPr>
      </w:pPr>
    </w:p>
    <w:p w:rsidR="004B4DA7" w:rsidRDefault="004B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515979"/>
            <wp:effectExtent l="19050" t="0" r="0" b="0"/>
            <wp:docPr id="1" name="obrázek 1" descr="C:\Users\Milan\Documents\Stavba - MF - kejdový kanál, jímka na kejdu\PRV 2014-2020 Příručka pro publicitu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ocuments\Stavba - MF - kejdový kanál, jímka na kejdu\PRV 2014-2020 Příručka pro publicitu\logo_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A7" w:rsidRDefault="004B4DA7">
      <w:pPr>
        <w:rPr>
          <w:rFonts w:ascii="Times New Roman" w:hAnsi="Times New Roman" w:cs="Times New Roman"/>
          <w:sz w:val="24"/>
          <w:szCs w:val="24"/>
        </w:rPr>
      </w:pPr>
    </w:p>
    <w:p w:rsidR="004B4DA7" w:rsidRPr="00CA0C2C" w:rsidRDefault="004B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62400" cy="1619250"/>
            <wp:effectExtent l="19050" t="0" r="0" b="0"/>
            <wp:docPr id="2" name="obrázek 2" descr="C:\Users\Milan\Documents\Stavba - MF - kejdový kanál, jímka na kejdu\PRV 2014-2020 Příručka pro publicitu\logo_P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ocuments\Stavba - MF - kejdový kanál, jímka na kejdu\PRV 2014-2020 Příručka pro publicitu\logo_P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DA7" w:rsidRPr="00CA0C2C" w:rsidSect="006A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2C"/>
    <w:rsid w:val="001F24B8"/>
    <w:rsid w:val="004155A1"/>
    <w:rsid w:val="004B4DA7"/>
    <w:rsid w:val="00544FF7"/>
    <w:rsid w:val="005A1EBD"/>
    <w:rsid w:val="006A3294"/>
    <w:rsid w:val="008D5910"/>
    <w:rsid w:val="00967986"/>
    <w:rsid w:val="00A948E4"/>
    <w:rsid w:val="00B91B23"/>
    <w:rsid w:val="00CA0C2C"/>
    <w:rsid w:val="00D15425"/>
    <w:rsid w:val="00FB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2020-04-27T10:35:00Z</cp:lastPrinted>
  <dcterms:created xsi:type="dcterms:W3CDTF">2020-04-27T11:02:00Z</dcterms:created>
  <dcterms:modified xsi:type="dcterms:W3CDTF">2020-04-27T11:02:00Z</dcterms:modified>
</cp:coreProperties>
</file>